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C" w:rsidRPr="00893A3D" w:rsidRDefault="000B2326" w:rsidP="00E410A2">
      <w:pPr>
        <w:tabs>
          <w:tab w:val="left" w:pos="426"/>
        </w:tabs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893A3D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A72C49E" wp14:editId="6FEDA176">
            <wp:extent cx="9906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326" w:rsidRPr="00893A3D" w:rsidRDefault="000B2326" w:rsidP="00E410A2">
      <w:pPr>
        <w:pStyle w:val="a5"/>
        <w:tabs>
          <w:tab w:val="left" w:pos="426"/>
        </w:tabs>
        <w:ind w:firstLine="284"/>
        <w:jc w:val="center"/>
        <w:rPr>
          <w:rFonts w:cs="Times New Roman"/>
          <w:sz w:val="24"/>
          <w:szCs w:val="24"/>
        </w:rPr>
      </w:pPr>
      <w:r w:rsidRPr="00893A3D">
        <w:rPr>
          <w:rFonts w:cs="Times New Roman"/>
          <w:sz w:val="24"/>
          <w:szCs w:val="24"/>
        </w:rPr>
        <w:t>РОССИЙСКАЯ ФЕДЕРАЦИЯ</w:t>
      </w:r>
    </w:p>
    <w:p w:rsidR="000B2326" w:rsidRPr="00893A3D" w:rsidRDefault="000B2326" w:rsidP="00E410A2">
      <w:pPr>
        <w:pStyle w:val="a5"/>
        <w:tabs>
          <w:tab w:val="left" w:pos="426"/>
        </w:tabs>
        <w:ind w:firstLine="284"/>
        <w:jc w:val="center"/>
        <w:rPr>
          <w:rFonts w:cs="Times New Roman"/>
          <w:sz w:val="24"/>
          <w:szCs w:val="24"/>
        </w:rPr>
      </w:pPr>
      <w:r w:rsidRPr="00893A3D">
        <w:rPr>
          <w:rFonts w:cs="Times New Roman"/>
          <w:sz w:val="24"/>
          <w:szCs w:val="24"/>
        </w:rPr>
        <w:t>ГОРОДСКОЙ ОКРУГ «ГОРОД КЛИНЦЫ БРЯНСКОЙ ОБЛАСТИ»</w:t>
      </w:r>
    </w:p>
    <w:p w:rsidR="000B2326" w:rsidRPr="00893A3D" w:rsidRDefault="000B2326" w:rsidP="00E410A2">
      <w:pPr>
        <w:pStyle w:val="a5"/>
        <w:tabs>
          <w:tab w:val="left" w:pos="426"/>
        </w:tabs>
        <w:ind w:firstLine="284"/>
        <w:jc w:val="center"/>
        <w:rPr>
          <w:rFonts w:cs="Times New Roman"/>
          <w:sz w:val="24"/>
          <w:szCs w:val="24"/>
        </w:rPr>
      </w:pPr>
      <w:r w:rsidRPr="00893A3D">
        <w:rPr>
          <w:rFonts w:cs="Times New Roman"/>
          <w:sz w:val="24"/>
          <w:szCs w:val="24"/>
        </w:rPr>
        <w:t>КЛИНЦОВСКАЯ ГОРОДСКАЯ АДМИНИСТРАЦИЯ</w:t>
      </w:r>
    </w:p>
    <w:p w:rsidR="00C21236" w:rsidRPr="00893A3D" w:rsidRDefault="000B2326" w:rsidP="00E410A2">
      <w:pPr>
        <w:pStyle w:val="a5"/>
        <w:tabs>
          <w:tab w:val="left" w:pos="426"/>
        </w:tabs>
        <w:ind w:firstLine="284"/>
        <w:jc w:val="center"/>
        <w:rPr>
          <w:rFonts w:cs="Times New Roman"/>
          <w:sz w:val="24"/>
          <w:szCs w:val="24"/>
        </w:rPr>
      </w:pPr>
      <w:r w:rsidRPr="00893A3D">
        <w:rPr>
          <w:rFonts w:cs="Times New Roman"/>
          <w:sz w:val="24"/>
          <w:szCs w:val="24"/>
        </w:rPr>
        <w:t>ОТДЕЛ ОБРАЗОВАНИЯ</w:t>
      </w:r>
    </w:p>
    <w:p w:rsidR="000B2326" w:rsidRPr="00893A3D" w:rsidRDefault="000B2326" w:rsidP="00E410A2">
      <w:pPr>
        <w:pStyle w:val="a5"/>
        <w:tabs>
          <w:tab w:val="left" w:pos="426"/>
        </w:tabs>
        <w:ind w:firstLine="284"/>
        <w:jc w:val="center"/>
        <w:rPr>
          <w:rFonts w:cs="Times New Roman"/>
          <w:sz w:val="24"/>
          <w:szCs w:val="24"/>
        </w:rPr>
      </w:pPr>
      <w:r w:rsidRPr="00893A3D">
        <w:rPr>
          <w:rFonts w:cs="Times New Roman"/>
          <w:sz w:val="24"/>
          <w:szCs w:val="24"/>
        </w:rPr>
        <w:t>КЛИНЦОВСКОЙ ГОРОДСКОЙ АДМИНИСТРАЦИИ</w:t>
      </w:r>
    </w:p>
    <w:p w:rsidR="000B2326" w:rsidRPr="00893A3D" w:rsidRDefault="000B2326" w:rsidP="00E410A2">
      <w:pPr>
        <w:pStyle w:val="a5"/>
        <w:tabs>
          <w:tab w:val="left" w:pos="426"/>
        </w:tabs>
        <w:ind w:firstLine="284"/>
        <w:jc w:val="center"/>
        <w:rPr>
          <w:rFonts w:cs="Times New Roman"/>
          <w:sz w:val="24"/>
          <w:szCs w:val="24"/>
          <w:u w:val="thick"/>
        </w:rPr>
      </w:pPr>
      <w:r w:rsidRPr="00893A3D">
        <w:rPr>
          <w:rFonts w:cs="Times New Roman"/>
          <w:sz w:val="24"/>
          <w:szCs w:val="24"/>
          <w:u w:val="thick"/>
        </w:rPr>
        <w:t>_________________________________________________________</w:t>
      </w:r>
      <w:r w:rsidR="006703EE">
        <w:rPr>
          <w:rFonts w:cs="Times New Roman"/>
          <w:sz w:val="24"/>
          <w:szCs w:val="24"/>
          <w:u w:val="thick"/>
        </w:rPr>
        <w:t>________</w:t>
      </w:r>
      <w:r w:rsidRPr="00893A3D">
        <w:rPr>
          <w:rFonts w:cs="Times New Roman"/>
          <w:sz w:val="24"/>
          <w:szCs w:val="24"/>
          <w:u w:val="thick"/>
        </w:rPr>
        <w:t>______________</w:t>
      </w:r>
    </w:p>
    <w:p w:rsidR="000B2326" w:rsidRPr="00893A3D" w:rsidRDefault="0058150E" w:rsidP="00E410A2">
      <w:pPr>
        <w:tabs>
          <w:tab w:val="left" w:pos="426"/>
        </w:tabs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893A3D">
        <w:rPr>
          <w:rFonts w:cs="Times New Roman"/>
          <w:sz w:val="24"/>
          <w:szCs w:val="24"/>
        </w:rPr>
        <w:t xml:space="preserve">ИНН 3203003556 КПП 324101001 </w:t>
      </w:r>
      <w:proofErr w:type="gramStart"/>
      <w:r w:rsidRPr="00893A3D">
        <w:rPr>
          <w:rFonts w:cs="Times New Roman"/>
          <w:sz w:val="24"/>
          <w:szCs w:val="24"/>
        </w:rPr>
        <w:t>р</w:t>
      </w:r>
      <w:proofErr w:type="gramEnd"/>
      <w:r w:rsidRPr="00893A3D">
        <w:rPr>
          <w:rFonts w:cs="Times New Roman"/>
          <w:sz w:val="24"/>
          <w:szCs w:val="24"/>
        </w:rPr>
        <w:t>/с 40204810400000100142          тел/факс 8(48336)4-14-53</w:t>
      </w:r>
    </w:p>
    <w:p w:rsidR="00E652FF" w:rsidRDefault="00E652FF" w:rsidP="00893A3D">
      <w:pPr>
        <w:pStyle w:val="a5"/>
        <w:tabs>
          <w:tab w:val="left" w:pos="426"/>
        </w:tabs>
        <w:ind w:firstLine="284"/>
        <w:jc w:val="both"/>
        <w:rPr>
          <w:rFonts w:cs="Times New Roman"/>
          <w:sz w:val="24"/>
          <w:szCs w:val="24"/>
        </w:rPr>
      </w:pPr>
      <w:r w:rsidRPr="00E652FF"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0B2326" w:rsidRDefault="00E652FF" w:rsidP="00E652FF">
      <w:pPr>
        <w:pStyle w:val="a5"/>
        <w:tabs>
          <w:tab w:val="left" w:pos="426"/>
        </w:tabs>
        <w:ind w:firstLine="284"/>
        <w:jc w:val="center"/>
        <w:rPr>
          <w:rFonts w:cs="Times New Roman"/>
          <w:sz w:val="24"/>
          <w:szCs w:val="24"/>
          <w:u w:val="single"/>
        </w:rPr>
      </w:pPr>
      <w:r w:rsidRPr="00E652FF">
        <w:rPr>
          <w:rFonts w:cs="Times New Roman"/>
          <w:sz w:val="24"/>
          <w:szCs w:val="24"/>
          <w:u w:val="single"/>
        </w:rPr>
        <w:t>ПРИКАЗ</w:t>
      </w:r>
    </w:p>
    <w:p w:rsidR="00BF3D2A" w:rsidRPr="00EC6E6D" w:rsidRDefault="00C106E7" w:rsidP="00893A3D">
      <w:pPr>
        <w:pStyle w:val="a5"/>
        <w:tabs>
          <w:tab w:val="left" w:pos="426"/>
        </w:tabs>
        <w:ind w:firstLine="284"/>
        <w:jc w:val="both"/>
        <w:rPr>
          <w:rFonts w:cs="Times New Roman"/>
          <w:sz w:val="24"/>
          <w:szCs w:val="24"/>
          <w:u w:val="single"/>
        </w:rPr>
      </w:pPr>
      <w:r w:rsidRPr="00EC6E6D">
        <w:rPr>
          <w:rFonts w:cs="Times New Roman"/>
          <w:sz w:val="24"/>
          <w:szCs w:val="24"/>
          <w:u w:val="single"/>
        </w:rPr>
        <w:t>от «</w:t>
      </w:r>
      <w:r w:rsidR="00EC6E6D" w:rsidRPr="00EC6E6D">
        <w:rPr>
          <w:rFonts w:cs="Times New Roman"/>
          <w:sz w:val="24"/>
          <w:szCs w:val="24"/>
          <w:u w:val="single"/>
        </w:rPr>
        <w:t xml:space="preserve">  </w:t>
      </w:r>
      <w:r w:rsidR="009F0289">
        <w:rPr>
          <w:rFonts w:cs="Times New Roman"/>
          <w:sz w:val="24"/>
          <w:szCs w:val="24"/>
          <w:u w:val="single"/>
        </w:rPr>
        <w:t>30</w:t>
      </w:r>
      <w:r w:rsidR="00EC6E6D" w:rsidRPr="00EC6E6D">
        <w:rPr>
          <w:rFonts w:cs="Times New Roman"/>
          <w:sz w:val="24"/>
          <w:szCs w:val="24"/>
          <w:u w:val="single"/>
        </w:rPr>
        <w:t xml:space="preserve">  »  </w:t>
      </w:r>
      <w:r w:rsidR="009F0289">
        <w:rPr>
          <w:rFonts w:cs="Times New Roman"/>
          <w:sz w:val="24"/>
          <w:szCs w:val="24"/>
          <w:u w:val="single"/>
        </w:rPr>
        <w:t>декабря</w:t>
      </w:r>
      <w:r w:rsidR="009A0A51">
        <w:rPr>
          <w:rFonts w:cs="Times New Roman"/>
          <w:sz w:val="24"/>
          <w:szCs w:val="24"/>
          <w:u w:val="single"/>
        </w:rPr>
        <w:t xml:space="preserve">    </w:t>
      </w:r>
      <w:r w:rsidR="001A7328" w:rsidRPr="00EC6E6D">
        <w:rPr>
          <w:rFonts w:cs="Times New Roman"/>
          <w:sz w:val="24"/>
          <w:szCs w:val="24"/>
          <w:u w:val="single"/>
        </w:rPr>
        <w:t>201</w:t>
      </w:r>
      <w:r w:rsidR="009F0289">
        <w:rPr>
          <w:rFonts w:cs="Times New Roman"/>
          <w:sz w:val="24"/>
          <w:szCs w:val="24"/>
          <w:u w:val="single"/>
        </w:rPr>
        <w:t>6</w:t>
      </w:r>
      <w:r w:rsidR="009A0A51">
        <w:rPr>
          <w:rFonts w:cs="Times New Roman"/>
          <w:sz w:val="24"/>
          <w:szCs w:val="24"/>
          <w:u w:val="single"/>
        </w:rPr>
        <w:t xml:space="preserve"> </w:t>
      </w:r>
      <w:r w:rsidRPr="00EC6E6D">
        <w:rPr>
          <w:rFonts w:cs="Times New Roman"/>
          <w:sz w:val="24"/>
          <w:szCs w:val="24"/>
          <w:u w:val="single"/>
        </w:rPr>
        <w:t>г.</w:t>
      </w:r>
      <w:r w:rsidR="00702F22" w:rsidRPr="00EC6E6D">
        <w:rPr>
          <w:rFonts w:cs="Times New Roman"/>
          <w:sz w:val="24"/>
          <w:szCs w:val="24"/>
          <w:u w:val="single"/>
        </w:rPr>
        <w:t xml:space="preserve"> №</w:t>
      </w:r>
      <w:r w:rsidR="006C3193">
        <w:rPr>
          <w:rFonts w:cs="Times New Roman"/>
          <w:sz w:val="24"/>
          <w:szCs w:val="24"/>
          <w:u w:val="single"/>
        </w:rPr>
        <w:t xml:space="preserve"> </w:t>
      </w:r>
      <w:r w:rsidR="009F0289">
        <w:rPr>
          <w:rFonts w:cs="Times New Roman"/>
          <w:sz w:val="24"/>
          <w:szCs w:val="24"/>
          <w:u w:val="single"/>
        </w:rPr>
        <w:t>388</w:t>
      </w:r>
    </w:p>
    <w:p w:rsidR="0081658E" w:rsidRPr="00893A3D" w:rsidRDefault="0081658E" w:rsidP="00893A3D">
      <w:pPr>
        <w:pStyle w:val="a5"/>
        <w:tabs>
          <w:tab w:val="left" w:pos="426"/>
        </w:tabs>
        <w:ind w:firstLine="284"/>
        <w:jc w:val="both"/>
        <w:rPr>
          <w:rFonts w:cs="Times New Roman"/>
          <w:sz w:val="24"/>
          <w:szCs w:val="24"/>
        </w:rPr>
      </w:pPr>
    </w:p>
    <w:p w:rsidR="00836C08" w:rsidRDefault="00836C08" w:rsidP="00836C08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81658E">
        <w:rPr>
          <w:rFonts w:eastAsia="Times New Roman" w:cs="Times New Roman"/>
          <w:sz w:val="24"/>
          <w:szCs w:val="24"/>
          <w:lang w:eastAsia="ru-RU"/>
        </w:rPr>
        <w:t xml:space="preserve">О разграничении полномочий </w:t>
      </w:r>
    </w:p>
    <w:p w:rsidR="00836C08" w:rsidRDefault="00836C08" w:rsidP="00836C08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58E">
        <w:rPr>
          <w:rFonts w:eastAsia="Times New Roman" w:cs="Times New Roman"/>
          <w:sz w:val="24"/>
          <w:szCs w:val="24"/>
          <w:lang w:eastAsia="ru-RU"/>
        </w:rPr>
        <w:t>при организации и проведении</w:t>
      </w:r>
    </w:p>
    <w:p w:rsidR="00836C08" w:rsidRDefault="00836C08" w:rsidP="00836C08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1B4">
        <w:rPr>
          <w:rFonts w:eastAsia="Times New Roman" w:cs="Times New Roman"/>
          <w:sz w:val="24"/>
          <w:szCs w:val="24"/>
          <w:lang w:eastAsia="ru-RU"/>
        </w:rPr>
        <w:t>государственной итоговой аттестации</w:t>
      </w:r>
    </w:p>
    <w:p w:rsidR="00836C08" w:rsidRDefault="00836C08" w:rsidP="00836C08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1B4">
        <w:rPr>
          <w:rFonts w:eastAsia="Times New Roman" w:cs="Times New Roman"/>
          <w:sz w:val="24"/>
          <w:szCs w:val="24"/>
          <w:lang w:eastAsia="ru-RU"/>
        </w:rPr>
        <w:t xml:space="preserve">по программам среднего общего образования  </w:t>
      </w:r>
    </w:p>
    <w:p w:rsidR="00836C08" w:rsidRDefault="00836C08" w:rsidP="00836C08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58E">
        <w:rPr>
          <w:rFonts w:eastAsia="Times New Roman" w:cs="Times New Roman"/>
          <w:sz w:val="24"/>
          <w:szCs w:val="24"/>
          <w:lang w:eastAsia="ru-RU"/>
        </w:rPr>
        <w:t xml:space="preserve">на территории </w:t>
      </w:r>
      <w:r w:rsidRPr="00893A3D">
        <w:rPr>
          <w:rFonts w:eastAsia="Times New Roman" w:cs="Times New Roman"/>
          <w:sz w:val="24"/>
          <w:szCs w:val="24"/>
          <w:lang w:eastAsia="ru-RU"/>
        </w:rPr>
        <w:t>городского округа</w:t>
      </w:r>
    </w:p>
    <w:p w:rsidR="00836C08" w:rsidRDefault="00836C08" w:rsidP="00836C08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D">
        <w:rPr>
          <w:rFonts w:eastAsia="Times New Roman" w:cs="Times New Roman"/>
          <w:sz w:val="24"/>
          <w:szCs w:val="24"/>
          <w:lang w:eastAsia="ru-RU"/>
        </w:rPr>
        <w:t>«город Клинцы Брянской области»</w:t>
      </w:r>
    </w:p>
    <w:p w:rsidR="00836C08" w:rsidRPr="0081658E" w:rsidRDefault="00836C08" w:rsidP="00836C08">
      <w:pPr>
        <w:tabs>
          <w:tab w:val="left" w:pos="426"/>
        </w:tabs>
        <w:spacing w:line="48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58E">
        <w:rPr>
          <w:rFonts w:eastAsia="Times New Roman" w:cs="Times New Roman"/>
          <w:sz w:val="24"/>
          <w:szCs w:val="24"/>
          <w:lang w:eastAsia="ru-RU"/>
        </w:rPr>
        <w:t>в 201</w:t>
      </w:r>
      <w:r w:rsidRPr="00893A3D">
        <w:rPr>
          <w:rFonts w:eastAsia="Times New Roman" w:cs="Times New Roman"/>
          <w:sz w:val="24"/>
          <w:szCs w:val="24"/>
          <w:lang w:eastAsia="ru-RU"/>
        </w:rPr>
        <w:t xml:space="preserve">7 </w:t>
      </w:r>
      <w:r w:rsidRPr="0081658E">
        <w:rPr>
          <w:rFonts w:eastAsia="Times New Roman" w:cs="Times New Roman"/>
          <w:sz w:val="24"/>
          <w:szCs w:val="24"/>
          <w:lang w:eastAsia="ru-RU"/>
        </w:rPr>
        <w:t>году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8078D6" w:rsidRDefault="00F161B4" w:rsidP="008078D6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1B4">
        <w:rPr>
          <w:rFonts w:eastAsia="Times New Roman" w:cs="Times New Roman"/>
          <w:sz w:val="24"/>
          <w:szCs w:val="24"/>
          <w:lang w:eastAsia="ru-RU"/>
        </w:rPr>
        <w:t>В соответствии с Федеральным законом от 29.12.2012 № 273-ФЗ "Об образовании в Российской Федерации", приказом Министерства образования и науки РФ от 26 декабря 2013 г. № 1400 "Об утверждении Порядка проведения государственной итоговой аттестации по образовательным программам среднего общего образования" (с измен</w:t>
      </w:r>
      <w:r w:rsidR="00836C08">
        <w:rPr>
          <w:rFonts w:eastAsia="Times New Roman" w:cs="Times New Roman"/>
          <w:sz w:val="24"/>
          <w:szCs w:val="24"/>
          <w:lang w:eastAsia="ru-RU"/>
        </w:rPr>
        <w:t xml:space="preserve">ениями) (далее </w:t>
      </w:r>
      <w:proofErr w:type="gramStart"/>
      <w:r w:rsidR="00836C08">
        <w:rPr>
          <w:rFonts w:eastAsia="Times New Roman" w:cs="Times New Roman"/>
          <w:sz w:val="24"/>
          <w:szCs w:val="24"/>
          <w:lang w:eastAsia="ru-RU"/>
        </w:rPr>
        <w:t>-П</w:t>
      </w:r>
      <w:proofErr w:type="gramEnd"/>
      <w:r w:rsidR="00836C08">
        <w:rPr>
          <w:rFonts w:eastAsia="Times New Roman" w:cs="Times New Roman"/>
          <w:sz w:val="24"/>
          <w:szCs w:val="24"/>
          <w:lang w:eastAsia="ru-RU"/>
        </w:rPr>
        <w:t>орядок ГИА-11) и на основании приказа</w:t>
      </w:r>
      <w:r w:rsidRPr="00F161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91DA4" w:rsidRPr="0081658E">
        <w:rPr>
          <w:rFonts w:eastAsia="Times New Roman" w:cs="Times New Roman"/>
          <w:sz w:val="24"/>
          <w:szCs w:val="24"/>
          <w:lang w:eastAsia="ru-RU"/>
        </w:rPr>
        <w:t>департамента образования  и науки Брянской области от</w:t>
      </w:r>
      <w:r w:rsidR="008078D6">
        <w:rPr>
          <w:rFonts w:eastAsia="Times New Roman" w:cs="Times New Roman"/>
          <w:sz w:val="24"/>
          <w:szCs w:val="24"/>
          <w:lang w:eastAsia="ru-RU"/>
        </w:rPr>
        <w:t xml:space="preserve"> 22.12.2016 г. № 3439</w:t>
      </w:r>
      <w:r w:rsidR="00491DA4" w:rsidRPr="008165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078D6">
        <w:rPr>
          <w:rFonts w:eastAsia="Times New Roman" w:cs="Times New Roman"/>
          <w:sz w:val="24"/>
          <w:szCs w:val="24"/>
          <w:lang w:eastAsia="ru-RU"/>
        </w:rPr>
        <w:t>«</w:t>
      </w:r>
      <w:r w:rsidR="008078D6" w:rsidRPr="0081658E">
        <w:rPr>
          <w:rFonts w:eastAsia="Times New Roman" w:cs="Times New Roman"/>
          <w:sz w:val="24"/>
          <w:szCs w:val="24"/>
          <w:lang w:eastAsia="ru-RU"/>
        </w:rPr>
        <w:t>О разграничении полномочий при организации и проведении</w:t>
      </w:r>
    </w:p>
    <w:p w:rsidR="00F161B4" w:rsidRDefault="008078D6" w:rsidP="00A34A6F">
      <w:pPr>
        <w:tabs>
          <w:tab w:val="left" w:pos="426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1B4">
        <w:rPr>
          <w:rFonts w:eastAsia="Times New Roman" w:cs="Times New Roman"/>
          <w:sz w:val="24"/>
          <w:szCs w:val="24"/>
          <w:lang w:eastAsia="ru-RU"/>
        </w:rPr>
        <w:t>государственной итоговой аттестации</w:t>
      </w:r>
      <w:r w:rsidR="00A34A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1B4">
        <w:rPr>
          <w:rFonts w:eastAsia="Times New Roman" w:cs="Times New Roman"/>
          <w:sz w:val="24"/>
          <w:szCs w:val="24"/>
          <w:lang w:eastAsia="ru-RU"/>
        </w:rPr>
        <w:t xml:space="preserve">по программам среднего общего образования </w:t>
      </w:r>
      <w:r w:rsidR="00A34A6F" w:rsidRPr="00F161B4">
        <w:rPr>
          <w:rFonts w:eastAsia="Times New Roman" w:cs="Times New Roman"/>
          <w:sz w:val="24"/>
          <w:szCs w:val="24"/>
          <w:lang w:eastAsia="ru-RU"/>
        </w:rPr>
        <w:t>в Брянской области в 2017 году</w:t>
      </w:r>
      <w:r w:rsidR="00A34A6F">
        <w:rPr>
          <w:rFonts w:eastAsia="Times New Roman" w:cs="Times New Roman"/>
          <w:sz w:val="24"/>
          <w:szCs w:val="24"/>
          <w:lang w:eastAsia="ru-RU"/>
        </w:rPr>
        <w:t>»,</w:t>
      </w:r>
      <w:r w:rsidR="00A34A6F" w:rsidRPr="00F161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161B4" w:rsidRPr="00F161B4">
        <w:rPr>
          <w:rFonts w:eastAsia="Times New Roman" w:cs="Times New Roman"/>
          <w:sz w:val="24"/>
          <w:szCs w:val="24"/>
          <w:lang w:eastAsia="ru-RU"/>
        </w:rPr>
        <w:t xml:space="preserve">в целях обеспечения координации работ в период проведения государственной итоговой аттестаций по программам среднего общего образования в </w:t>
      </w:r>
      <w:r w:rsidR="00A34A6F">
        <w:rPr>
          <w:rFonts w:eastAsia="Times New Roman" w:cs="Times New Roman"/>
          <w:sz w:val="24"/>
          <w:szCs w:val="24"/>
          <w:lang w:eastAsia="ru-RU"/>
        </w:rPr>
        <w:t>г. Клинцы</w:t>
      </w:r>
      <w:r w:rsidR="00F161B4" w:rsidRPr="00F161B4">
        <w:rPr>
          <w:rFonts w:eastAsia="Times New Roman" w:cs="Times New Roman"/>
          <w:sz w:val="24"/>
          <w:szCs w:val="24"/>
          <w:lang w:eastAsia="ru-RU"/>
        </w:rPr>
        <w:t xml:space="preserve"> в 2017 году, </w:t>
      </w:r>
    </w:p>
    <w:p w:rsidR="0081658E" w:rsidRPr="0081658E" w:rsidRDefault="0081658E" w:rsidP="00893A3D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658E" w:rsidRPr="0081658E" w:rsidRDefault="0081658E" w:rsidP="00893A3D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58E">
        <w:rPr>
          <w:rFonts w:eastAsia="Times New Roman" w:cs="Times New Roman"/>
          <w:sz w:val="24"/>
          <w:szCs w:val="24"/>
          <w:lang w:eastAsia="ru-RU"/>
        </w:rPr>
        <w:t>ПРИКАЗЫВАЮ:</w:t>
      </w:r>
    </w:p>
    <w:p w:rsidR="0081658E" w:rsidRPr="0081658E" w:rsidRDefault="0081658E" w:rsidP="00893A3D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1807" w:rsidRPr="008A1807" w:rsidRDefault="0081658E" w:rsidP="00B36D9F">
      <w:pPr>
        <w:tabs>
          <w:tab w:val="left" w:pos="426"/>
        </w:tabs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165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A1807" w:rsidRPr="008A1807">
        <w:rPr>
          <w:rFonts w:eastAsiaTheme="minorEastAsia" w:cs="Times New Roman"/>
          <w:sz w:val="24"/>
          <w:szCs w:val="24"/>
          <w:lang w:eastAsia="ru-RU"/>
        </w:rPr>
        <w:t xml:space="preserve">1. </w:t>
      </w:r>
      <w:r w:rsidR="008A1807" w:rsidRPr="008A1807">
        <w:rPr>
          <w:rFonts w:eastAsia="Times New Roman" w:cs="Times New Roman"/>
          <w:sz w:val="24"/>
          <w:szCs w:val="24"/>
          <w:lang w:eastAsia="ru-RU"/>
        </w:rPr>
        <w:t xml:space="preserve">Утвердить перечень полномочий </w:t>
      </w:r>
      <w:r w:rsidR="00CA7D24" w:rsidRPr="0081658E">
        <w:rPr>
          <w:rFonts w:eastAsia="Times New Roman" w:cs="Times New Roman"/>
          <w:sz w:val="24"/>
          <w:szCs w:val="24"/>
          <w:lang w:eastAsia="ru-RU"/>
        </w:rPr>
        <w:t>при организации и проведении</w:t>
      </w:r>
      <w:r w:rsidR="00CA7D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7D24" w:rsidRPr="00F161B4">
        <w:rPr>
          <w:rFonts w:eastAsia="Times New Roman" w:cs="Times New Roman"/>
          <w:sz w:val="24"/>
          <w:szCs w:val="24"/>
          <w:lang w:eastAsia="ru-RU"/>
        </w:rPr>
        <w:t>государственной итоговой аттестации</w:t>
      </w:r>
      <w:r w:rsidR="00CA7D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6D9F" w:rsidRPr="00B36D9F">
        <w:rPr>
          <w:rFonts w:eastAsia="Times New Roman" w:cs="Times New Roman"/>
          <w:sz w:val="24"/>
          <w:szCs w:val="24"/>
          <w:lang w:eastAsia="ru-RU"/>
        </w:rPr>
        <w:t xml:space="preserve">(ЕГЭ-11, ГВЭ-11) </w:t>
      </w:r>
      <w:r w:rsidR="00CA7D24" w:rsidRPr="00F161B4">
        <w:rPr>
          <w:rFonts w:eastAsia="Times New Roman" w:cs="Times New Roman"/>
          <w:sz w:val="24"/>
          <w:szCs w:val="24"/>
          <w:lang w:eastAsia="ru-RU"/>
        </w:rPr>
        <w:t>по программам среднего общего образования</w:t>
      </w:r>
      <w:r w:rsidR="00E37E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6D9F" w:rsidRPr="00B36D9F">
        <w:rPr>
          <w:rFonts w:eastAsia="Times New Roman" w:cs="Times New Roman"/>
          <w:sz w:val="24"/>
          <w:szCs w:val="24"/>
          <w:lang w:eastAsia="ru-RU"/>
        </w:rPr>
        <w:t>(далее - ГИА-11)</w:t>
      </w:r>
      <w:r w:rsidR="00CA7D24" w:rsidRPr="00F161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A1807" w:rsidRPr="00893A3D">
        <w:rPr>
          <w:rFonts w:eastAsia="Times New Roman" w:cs="Times New Roman"/>
          <w:sz w:val="24"/>
          <w:szCs w:val="24"/>
          <w:lang w:eastAsia="ru-RU"/>
        </w:rPr>
        <w:t xml:space="preserve">на территории </w:t>
      </w:r>
      <w:r w:rsidR="008A1807" w:rsidRPr="008165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A1807" w:rsidRPr="00893A3D">
        <w:rPr>
          <w:rFonts w:eastAsia="Times New Roman" w:cs="Times New Roman"/>
          <w:sz w:val="24"/>
          <w:szCs w:val="24"/>
          <w:lang w:eastAsia="ru-RU"/>
        </w:rPr>
        <w:t>городского округа «город Клинцы Брянской области»</w:t>
      </w:r>
      <w:r w:rsidR="008A1807" w:rsidRPr="0081658E">
        <w:rPr>
          <w:rFonts w:eastAsia="Times New Roman" w:cs="Times New Roman"/>
          <w:sz w:val="24"/>
          <w:szCs w:val="24"/>
          <w:lang w:eastAsia="ru-RU"/>
        </w:rPr>
        <w:t xml:space="preserve"> в 201</w:t>
      </w:r>
      <w:r w:rsidR="008A1807" w:rsidRPr="00893A3D">
        <w:rPr>
          <w:rFonts w:eastAsia="Times New Roman" w:cs="Times New Roman"/>
          <w:sz w:val="24"/>
          <w:szCs w:val="24"/>
          <w:lang w:eastAsia="ru-RU"/>
        </w:rPr>
        <w:t xml:space="preserve">7 </w:t>
      </w:r>
      <w:r w:rsidR="008A1807" w:rsidRPr="0081658E">
        <w:rPr>
          <w:rFonts w:eastAsia="Times New Roman" w:cs="Times New Roman"/>
          <w:sz w:val="24"/>
          <w:szCs w:val="24"/>
          <w:lang w:eastAsia="ru-RU"/>
        </w:rPr>
        <w:t>учебном году</w:t>
      </w:r>
      <w:r w:rsidR="00B36D9F">
        <w:rPr>
          <w:rFonts w:eastAsia="Times New Roman" w:cs="Times New Roman"/>
          <w:sz w:val="24"/>
          <w:szCs w:val="24"/>
          <w:lang w:eastAsia="ru-RU"/>
        </w:rPr>
        <w:t>:</w:t>
      </w:r>
      <w:r w:rsidR="00B36D9F" w:rsidRPr="00B36D9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A1807" w:rsidRPr="008A1807" w:rsidRDefault="008A1807" w:rsidP="00893A3D">
      <w:pPr>
        <w:widowControl w:val="0"/>
        <w:shd w:val="clear" w:color="auto" w:fill="FFFFFF"/>
        <w:tabs>
          <w:tab w:val="left" w:pos="426"/>
          <w:tab w:val="left" w:pos="1478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A1807">
        <w:rPr>
          <w:rFonts w:eastAsia="Times New Roman" w:cs="Times New Roman"/>
          <w:sz w:val="24"/>
          <w:szCs w:val="24"/>
          <w:u w:val="single"/>
          <w:lang w:eastAsia="ru-RU"/>
        </w:rPr>
        <w:t xml:space="preserve">Отдел образования </w:t>
      </w:r>
      <w:r w:rsidRPr="00893A3D">
        <w:rPr>
          <w:rFonts w:eastAsia="Times New Roman" w:cs="Times New Roman"/>
          <w:sz w:val="24"/>
          <w:szCs w:val="24"/>
          <w:u w:val="single"/>
          <w:lang w:eastAsia="ru-RU"/>
        </w:rPr>
        <w:t>Клинцовской городской администрации</w:t>
      </w:r>
      <w:r w:rsidRPr="008A1807">
        <w:rPr>
          <w:rFonts w:eastAsia="Times New Roman" w:cs="Times New Roman"/>
          <w:sz w:val="24"/>
          <w:szCs w:val="24"/>
          <w:u w:val="single"/>
          <w:lang w:eastAsia="ru-RU"/>
        </w:rPr>
        <w:t>:</w:t>
      </w:r>
    </w:p>
    <w:p w:rsidR="00E37E0D" w:rsidRDefault="00B87172" w:rsidP="00E37E0D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1.1.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Обеспечива</w:t>
      </w:r>
      <w:r w:rsidR="00E349B9"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т    информирование   руководителей   </w:t>
      </w:r>
      <w:r w:rsidR="00E37E0D">
        <w:rPr>
          <w:rFonts w:eastAsiaTheme="minorEastAsia" w:cs="Times New Roman"/>
          <w:sz w:val="24"/>
          <w:szCs w:val="24"/>
          <w:lang w:eastAsia="ru-RU"/>
        </w:rPr>
        <w:t>обще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образовательных</w:t>
      </w:r>
      <w:r w:rsidR="00E37E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организаций, населения, общественности об организации и проведении ГИА-11 в Брянской области</w:t>
      </w:r>
      <w:r w:rsidR="00E37E0D"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="00E37E0D" w:rsidRPr="0081658E">
        <w:rPr>
          <w:rFonts w:eastAsia="Times New Roman" w:cs="Times New Roman"/>
          <w:sz w:val="24"/>
          <w:szCs w:val="24"/>
          <w:lang w:eastAsia="ru-RU"/>
        </w:rPr>
        <w:t xml:space="preserve">на территории </w:t>
      </w:r>
      <w:r w:rsidR="00E37E0D" w:rsidRPr="00893A3D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E37E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37E0D" w:rsidRPr="00893A3D">
        <w:rPr>
          <w:rFonts w:eastAsia="Times New Roman" w:cs="Times New Roman"/>
          <w:sz w:val="24"/>
          <w:szCs w:val="24"/>
          <w:lang w:eastAsia="ru-RU"/>
        </w:rPr>
        <w:t>«город Клинцы Брянской области»</w:t>
      </w:r>
    </w:p>
    <w:p w:rsidR="00FE0D2C" w:rsidRPr="00FE0D2C" w:rsidRDefault="00E37E0D" w:rsidP="00A73898">
      <w:pPr>
        <w:tabs>
          <w:tab w:val="left" w:pos="426"/>
        </w:tabs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.2.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>Определя</w:t>
      </w:r>
      <w:r w:rsidR="00E349B9"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 места расположения пунктов проведения</w:t>
      </w:r>
      <w:r w:rsidR="00994D82">
        <w:rPr>
          <w:rFonts w:eastAsiaTheme="minorEastAsia" w:cs="Times New Roman"/>
          <w:sz w:val="24"/>
          <w:szCs w:val="24"/>
          <w:lang w:eastAsia="ru-RU"/>
        </w:rPr>
        <w:t xml:space="preserve"> экзамена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 ГИА-11</w:t>
      </w:r>
      <w:r w:rsidR="00994D82">
        <w:rPr>
          <w:rFonts w:eastAsiaTheme="minorEastAsia" w:cs="Times New Roman"/>
          <w:sz w:val="24"/>
          <w:szCs w:val="24"/>
          <w:lang w:eastAsia="ru-RU"/>
        </w:rPr>
        <w:t xml:space="preserve"> (далее</w:t>
      </w:r>
      <w:r w:rsidR="002D000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994D82">
        <w:rPr>
          <w:rFonts w:eastAsiaTheme="minorEastAsia" w:cs="Times New Roman"/>
          <w:sz w:val="24"/>
          <w:szCs w:val="24"/>
          <w:lang w:eastAsia="ru-RU"/>
        </w:rPr>
        <w:t>-</w:t>
      </w:r>
      <w:r w:rsidR="002D000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994D82">
        <w:rPr>
          <w:rFonts w:eastAsiaTheme="minorEastAsia" w:cs="Times New Roman"/>
          <w:sz w:val="24"/>
          <w:szCs w:val="24"/>
          <w:lang w:eastAsia="ru-RU"/>
        </w:rPr>
        <w:t>ППЭ)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, созда</w:t>
      </w:r>
      <w:r w:rsidR="00E349B9"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</w:t>
      </w:r>
      <w:r w:rsidR="00E349B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условия для организации и функционирования </w:t>
      </w:r>
      <w:r w:rsidR="00E349B9">
        <w:rPr>
          <w:rFonts w:eastAsiaTheme="minorEastAsia" w:cs="Times New Roman"/>
          <w:sz w:val="24"/>
          <w:szCs w:val="24"/>
          <w:lang w:eastAsia="ru-RU"/>
        </w:rPr>
        <w:t>ПП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Э, расположенных </w:t>
      </w:r>
      <w:r w:rsidR="00E349B9">
        <w:rPr>
          <w:rFonts w:eastAsia="Times New Roman" w:cs="Times New Roman"/>
          <w:sz w:val="24"/>
          <w:szCs w:val="24"/>
          <w:lang w:eastAsia="ru-RU"/>
        </w:rPr>
        <w:t xml:space="preserve">на территории городского округа «город Клинцы Брянской области»,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обеспечива</w:t>
      </w:r>
      <w:r w:rsidR="00A73898"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 охрану,</w:t>
      </w:r>
      <w:r w:rsidR="00A73898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медицинское обслуживание в ППЭ.</w:t>
      </w:r>
    </w:p>
    <w:p w:rsidR="00FE0D2C" w:rsidRPr="00FE0D2C" w:rsidRDefault="00A73898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.3.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>Обеспечива</w:t>
      </w:r>
      <w:r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 информационную безопасность экзаменационных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материалов в ППЭ.</w:t>
      </w:r>
    </w:p>
    <w:p w:rsidR="00FE0D2C" w:rsidRPr="00FE0D2C" w:rsidRDefault="00A73898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1.4.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Внос</w:t>
      </w:r>
      <w:r>
        <w:rPr>
          <w:rFonts w:eastAsiaTheme="minorEastAsia" w:cs="Times New Roman"/>
          <w:sz w:val="24"/>
          <w:szCs w:val="24"/>
          <w:lang w:eastAsia="ru-RU"/>
        </w:rPr>
        <w:t>и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 сведения в РИС в порядке, устанавливаемом Правительством Российской Федерации.</w:t>
      </w:r>
    </w:p>
    <w:p w:rsidR="00FE0D2C" w:rsidRPr="00FE0D2C" w:rsidRDefault="00A73898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1.5.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Организу</w:t>
      </w:r>
      <w:r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т обучение руководителей </w:t>
      </w:r>
      <w:r>
        <w:rPr>
          <w:rFonts w:eastAsiaTheme="minorEastAsia" w:cs="Times New Roman"/>
          <w:sz w:val="24"/>
          <w:szCs w:val="24"/>
          <w:lang w:eastAsia="ru-RU"/>
        </w:rPr>
        <w:t>ППЭ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, организаторов.</w:t>
      </w:r>
    </w:p>
    <w:p w:rsidR="00FE0D2C" w:rsidRPr="00FE0D2C" w:rsidRDefault="00943F7E" w:rsidP="00943F7E">
      <w:pPr>
        <w:tabs>
          <w:tab w:val="left" w:pos="426"/>
        </w:tabs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>1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.6.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 xml:space="preserve">Формируют состав </w:t>
      </w:r>
      <w:r w:rsidR="002D0001">
        <w:rPr>
          <w:rFonts w:eastAsiaTheme="minorEastAsia" w:cs="Times New Roman"/>
          <w:sz w:val="24"/>
          <w:szCs w:val="24"/>
          <w:lang w:eastAsia="ru-RU"/>
        </w:rPr>
        <w:t>членов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 ГЭК в ППЭ,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расположенных </w:t>
      </w:r>
      <w:r>
        <w:rPr>
          <w:rFonts w:eastAsia="Times New Roman" w:cs="Times New Roman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</w:t>
      </w:r>
    </w:p>
    <w:p w:rsidR="00943F7E" w:rsidRDefault="00943F7E" w:rsidP="00943F7E">
      <w:pPr>
        <w:tabs>
          <w:tab w:val="left" w:pos="426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.7.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>Организу</w:t>
      </w:r>
      <w:r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 работу по формированию группы общественных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наблюдателей за проведением ГИА-11 </w:t>
      </w:r>
      <w:r>
        <w:rPr>
          <w:rFonts w:eastAsia="Times New Roman" w:cs="Times New Roman"/>
          <w:sz w:val="24"/>
          <w:szCs w:val="24"/>
          <w:lang w:eastAsia="ru-RU"/>
        </w:rPr>
        <w:t>на территории городского округа «город Клинцы Брянской области»</w:t>
      </w:r>
    </w:p>
    <w:p w:rsidR="00FE0D2C" w:rsidRPr="00FE0D2C" w:rsidRDefault="00943F7E" w:rsidP="00A41ED4">
      <w:pPr>
        <w:tabs>
          <w:tab w:val="left" w:pos="426"/>
        </w:tabs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.8.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>Осуществля</w:t>
      </w:r>
      <w:r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 контроль за организацией и проведением ГИА-11 в</w:t>
      </w:r>
      <w:r w:rsidR="00577EAF">
        <w:rPr>
          <w:rFonts w:eastAsiaTheme="minorEastAsia" w:cs="Times New Roman"/>
          <w:sz w:val="24"/>
          <w:szCs w:val="24"/>
          <w:lang w:eastAsia="ru-RU"/>
        </w:rPr>
        <w:t xml:space="preserve"> ППЭ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, </w:t>
      </w:r>
      <w:proofErr w:type="gramStart"/>
      <w:r w:rsidR="00FE0D2C" w:rsidRPr="00FE0D2C">
        <w:rPr>
          <w:rFonts w:eastAsiaTheme="minorEastAsia" w:cs="Times New Roman"/>
          <w:sz w:val="24"/>
          <w:szCs w:val="24"/>
          <w:lang w:eastAsia="ru-RU"/>
        </w:rPr>
        <w:t>расположенных</w:t>
      </w:r>
      <w:proofErr w:type="gramEnd"/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A41ED4">
        <w:rPr>
          <w:rFonts w:eastAsia="Times New Roman" w:cs="Times New Roman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 В том</w:t>
      </w:r>
      <w:r w:rsidR="00A41ED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числе, предоставля</w:t>
      </w:r>
      <w:r w:rsidR="00A41ED4"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 необходимые материалы, технические средства, а</w:t>
      </w:r>
      <w:r w:rsidR="00A41ED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также специалистов для обеспечения проведения технологии "Печать КИМ</w:t>
      </w:r>
      <w:r w:rsidR="00A41ED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в ППЭ"</w:t>
      </w:r>
      <w:r w:rsidR="00A41ED4">
        <w:rPr>
          <w:rFonts w:eastAsiaTheme="minorEastAsia" w:cs="Times New Roman"/>
          <w:sz w:val="24"/>
          <w:szCs w:val="24"/>
          <w:lang w:eastAsia="ru-RU"/>
        </w:rPr>
        <w:t>.</w:t>
      </w:r>
    </w:p>
    <w:p w:rsidR="00FE0D2C" w:rsidRPr="00FE0D2C" w:rsidRDefault="00A41ED4" w:rsidP="00A41ED4">
      <w:pPr>
        <w:tabs>
          <w:tab w:val="left" w:pos="426"/>
        </w:tabs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.9.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>Осуществля</w:t>
      </w:r>
      <w:r>
        <w:rPr>
          <w:rFonts w:eastAsiaTheme="minorEastAsia" w:cs="Times New Roman"/>
          <w:sz w:val="24"/>
          <w:szCs w:val="24"/>
          <w:lang w:eastAsia="ru-RU"/>
        </w:rPr>
        <w:t>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т иные функции по обеспечению организации и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проведения ГИА-11 </w:t>
      </w:r>
      <w:r>
        <w:rPr>
          <w:rFonts w:eastAsia="Times New Roman" w:cs="Times New Roman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 в пределах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своей компетенции.</w:t>
      </w:r>
    </w:p>
    <w:p w:rsidR="00FE0D2C" w:rsidRPr="002D0001" w:rsidRDefault="00A41ED4" w:rsidP="007629F7">
      <w:pPr>
        <w:tabs>
          <w:tab w:val="left" w:pos="426"/>
        </w:tabs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u w:val="single"/>
          <w:lang w:eastAsia="ru-RU"/>
        </w:rPr>
      </w:pPr>
      <w:r w:rsidRPr="002D0001">
        <w:rPr>
          <w:rFonts w:eastAsiaTheme="minorEastAsia" w:cs="Times New Roman"/>
          <w:sz w:val="24"/>
          <w:szCs w:val="24"/>
          <w:u w:val="single"/>
          <w:lang w:eastAsia="ru-RU"/>
        </w:rPr>
        <w:t>2</w:t>
      </w:r>
      <w:r w:rsidR="00FE0D2C" w:rsidRPr="002D0001">
        <w:rPr>
          <w:rFonts w:eastAsiaTheme="minorEastAsia" w:cs="Times New Roman"/>
          <w:sz w:val="24"/>
          <w:szCs w:val="24"/>
          <w:u w:val="single"/>
          <w:lang w:eastAsia="ru-RU"/>
        </w:rPr>
        <w:t>. Образовательные организации, реализующие образовательные программы основного общего и среднего общего образования,  расположенные</w:t>
      </w:r>
      <w:r w:rsidR="007629F7" w:rsidRPr="002D0001">
        <w:rPr>
          <w:rFonts w:eastAsia="Times New Roman" w:cs="Times New Roman"/>
          <w:sz w:val="24"/>
          <w:szCs w:val="24"/>
          <w:u w:val="single"/>
          <w:lang w:eastAsia="ru-RU"/>
        </w:rPr>
        <w:t xml:space="preserve"> на территории городского округа «город Клинцы Брянской области»</w:t>
      </w:r>
      <w:r w:rsidR="00FE0D2C" w:rsidRPr="002D0001">
        <w:rPr>
          <w:rFonts w:eastAsiaTheme="minorEastAsia" w:cs="Times New Roman"/>
          <w:sz w:val="24"/>
          <w:szCs w:val="24"/>
          <w:u w:val="single"/>
          <w:lang w:eastAsia="ru-RU"/>
        </w:rPr>
        <w:t>:</w:t>
      </w:r>
    </w:p>
    <w:p w:rsidR="00FE0D2C" w:rsidRPr="00FE0D2C" w:rsidRDefault="007629F7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.1.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 xml:space="preserve">Осуществляют взаимодействие с </w:t>
      </w:r>
      <w:r w:rsidRPr="007629F7">
        <w:rPr>
          <w:rFonts w:eastAsiaTheme="minorEastAsia" w:cs="Times New Roman"/>
          <w:sz w:val="24"/>
          <w:szCs w:val="24"/>
          <w:lang w:eastAsia="ru-RU"/>
        </w:rPr>
        <w:t>о</w:t>
      </w:r>
      <w:r w:rsidRPr="007629F7">
        <w:rPr>
          <w:rFonts w:eastAsia="Times New Roman" w:cs="Times New Roman"/>
          <w:sz w:val="24"/>
          <w:szCs w:val="24"/>
          <w:lang w:eastAsia="ru-RU"/>
        </w:rPr>
        <w:t>тделом образования Клинцовской городской администрации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в соответствии с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организационно-территориальной схемой проведения ГИА-11 в Брянской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области.</w:t>
      </w:r>
    </w:p>
    <w:p w:rsidR="00FE0D2C" w:rsidRPr="00FE0D2C" w:rsidRDefault="007629F7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.2.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>Формируют базу данных участников ГИА-11</w:t>
      </w:r>
      <w:r w:rsidR="00CC6E7E">
        <w:rPr>
          <w:rFonts w:eastAsiaTheme="minorEastAsia" w:cs="Times New Roman"/>
          <w:sz w:val="24"/>
          <w:szCs w:val="24"/>
          <w:lang w:eastAsia="ru-RU"/>
        </w:rPr>
        <w:t>обще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образовательного</w:t>
      </w:r>
      <w:r w:rsidR="00CC6E7E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учреждения в рамках своей компетенции.</w:t>
      </w:r>
    </w:p>
    <w:p w:rsidR="00FE0D2C" w:rsidRPr="00FE0D2C" w:rsidRDefault="00CC6E7E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.3.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</w:r>
      <w:proofErr w:type="gramStart"/>
      <w:r w:rsidR="00FE0D2C" w:rsidRPr="00FE0D2C">
        <w:rPr>
          <w:rFonts w:eastAsiaTheme="minorEastAsia" w:cs="Times New Roman"/>
          <w:sz w:val="24"/>
          <w:szCs w:val="24"/>
          <w:lang w:eastAsia="ru-RU"/>
        </w:rPr>
        <w:t>Под роспись информируют обучающихся и их родителей (законных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представителей), выпускников прошлых лет о сроках, местах и порядке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подачи заявлений на прохождение ГИА-11, о месте и сроках проведения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ГИА-11, о порядке проведения ГИА-11, в том числе об основаниях для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удаления с экзамена, изменения или аннулирования результатов ГИА-11, о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ведении во время экзамена в </w:t>
      </w:r>
      <w:r>
        <w:rPr>
          <w:rFonts w:eastAsiaTheme="minorEastAsia" w:cs="Times New Roman"/>
          <w:sz w:val="24"/>
          <w:szCs w:val="24"/>
          <w:lang w:eastAsia="ru-RU"/>
        </w:rPr>
        <w:t>ППЭ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 и аудиториях видеозаписи, о порядке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подачи и</w:t>
      </w:r>
      <w:proofErr w:type="gramEnd"/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 рассмотрения апелляций, о времени и месте ознакомления с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результатами ГИА-11, а также о результатах ГИА-11, полученных </w:t>
      </w:r>
      <w:proofErr w:type="gramStart"/>
      <w:r w:rsidR="00FE0D2C" w:rsidRPr="00FE0D2C">
        <w:rPr>
          <w:rFonts w:eastAsiaTheme="minorEastAsia" w:cs="Times New Roman"/>
          <w:sz w:val="24"/>
          <w:szCs w:val="24"/>
          <w:lang w:eastAsia="ru-RU"/>
        </w:rPr>
        <w:t>обучающимся</w:t>
      </w:r>
      <w:proofErr w:type="gramEnd"/>
      <w:r w:rsidR="00FE0D2C" w:rsidRPr="00FE0D2C">
        <w:rPr>
          <w:rFonts w:eastAsiaTheme="minorEastAsia" w:cs="Times New Roman"/>
          <w:sz w:val="24"/>
          <w:szCs w:val="24"/>
          <w:lang w:eastAsia="ru-RU"/>
        </w:rPr>
        <w:t>, выпускник</w:t>
      </w:r>
      <w:r>
        <w:rPr>
          <w:rFonts w:eastAsiaTheme="minorEastAsia" w:cs="Times New Roman"/>
          <w:sz w:val="24"/>
          <w:szCs w:val="24"/>
          <w:lang w:eastAsia="ru-RU"/>
        </w:rPr>
        <w:t>а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м</w:t>
      </w:r>
      <w:r>
        <w:rPr>
          <w:rFonts w:eastAsiaTheme="minorEastAsia" w:cs="Times New Roman"/>
          <w:sz w:val="24"/>
          <w:szCs w:val="24"/>
          <w:lang w:eastAsia="ru-RU"/>
        </w:rPr>
        <w:t>и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 прошлых лет.</w:t>
      </w:r>
    </w:p>
    <w:p w:rsidR="00FE0D2C" w:rsidRPr="00FE0D2C" w:rsidRDefault="00CC6E7E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.4.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ab/>
        <w:t>Выдают участникам ГИА-11 уведомления согласно установленным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срокам.</w:t>
      </w:r>
      <w:r w:rsidR="009A4BF3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FE0D2C" w:rsidRPr="00FE0D2C" w:rsidRDefault="009A3B04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2.5.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Направляют своих работников для работы в качестве руководителей и организаторов ППЭ, членов ГЭК, предметных и конфликтных комиссий, технических специалистов и ассистентов для лиц с ограниченными возможностями здоровья, детей-инвалидов и инвалидов.</w:t>
      </w:r>
    </w:p>
    <w:p w:rsidR="00FE0D2C" w:rsidRPr="00FE0D2C" w:rsidRDefault="00585C55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2.6.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Направляют своих работников в составы пре</w:t>
      </w:r>
      <w:r>
        <w:rPr>
          <w:rFonts w:eastAsiaTheme="minorEastAsia" w:cs="Times New Roman"/>
          <w:sz w:val="24"/>
          <w:szCs w:val="24"/>
          <w:lang w:eastAsia="ru-RU"/>
        </w:rPr>
        <w:t>дметных и конфликтных комиссий.</w:t>
      </w:r>
    </w:p>
    <w:p w:rsidR="00FE0D2C" w:rsidRPr="00FE0D2C" w:rsidRDefault="00585C55" w:rsidP="00FE0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2.7. 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 xml:space="preserve">Выделяют помещения для организации ППЭ и </w:t>
      </w:r>
      <w:r w:rsidR="00985C78" w:rsidRPr="00985C78">
        <w:rPr>
          <w:rFonts w:eastAsiaTheme="minorEastAsia" w:cs="Times New Roman"/>
          <w:sz w:val="24"/>
          <w:szCs w:val="24"/>
          <w:lang w:eastAsia="ru-RU"/>
        </w:rPr>
        <w:t xml:space="preserve">обеспечивают </w:t>
      </w:r>
      <w:r w:rsidR="00985C78">
        <w:rPr>
          <w:rFonts w:eastAsiaTheme="minorEastAsia" w:cs="Times New Roman"/>
          <w:sz w:val="24"/>
          <w:szCs w:val="24"/>
          <w:lang w:eastAsia="ru-RU"/>
        </w:rPr>
        <w:t xml:space="preserve">условия для </w:t>
      </w:r>
      <w:r w:rsidR="00985C78" w:rsidRPr="00985C78">
        <w:rPr>
          <w:rFonts w:eastAsiaTheme="minorEastAsia" w:cs="Times New Roman"/>
          <w:sz w:val="24"/>
          <w:szCs w:val="24"/>
          <w:lang w:eastAsia="ru-RU"/>
        </w:rPr>
        <w:t>проведени</w:t>
      </w:r>
      <w:r w:rsidR="00985C78">
        <w:rPr>
          <w:rFonts w:eastAsiaTheme="minorEastAsia" w:cs="Times New Roman"/>
          <w:sz w:val="24"/>
          <w:szCs w:val="24"/>
          <w:lang w:eastAsia="ru-RU"/>
        </w:rPr>
        <w:t>я</w:t>
      </w:r>
      <w:r w:rsidR="00985C78" w:rsidRPr="00985C78">
        <w:rPr>
          <w:rFonts w:eastAsiaTheme="minorEastAsia" w:cs="Times New Roman"/>
          <w:sz w:val="24"/>
          <w:szCs w:val="24"/>
          <w:lang w:eastAsia="ru-RU"/>
        </w:rPr>
        <w:t xml:space="preserve"> в них </w:t>
      </w:r>
      <w:r w:rsidR="00985C78">
        <w:rPr>
          <w:rFonts w:eastAsiaTheme="minorEastAsia" w:cs="Times New Roman"/>
          <w:sz w:val="24"/>
          <w:szCs w:val="24"/>
          <w:lang w:eastAsia="ru-RU"/>
        </w:rPr>
        <w:t>Е</w:t>
      </w:r>
      <w:r w:rsidR="00985C78" w:rsidRPr="00985C78">
        <w:rPr>
          <w:rFonts w:eastAsiaTheme="minorEastAsia" w:cs="Times New Roman"/>
          <w:sz w:val="24"/>
          <w:szCs w:val="24"/>
          <w:lang w:eastAsia="ru-RU"/>
        </w:rPr>
        <w:t>ГЭ и ГВЭ в соответствии с требованиями Порядка проведения ГИА-</w:t>
      </w:r>
      <w:r w:rsidR="00985C78">
        <w:rPr>
          <w:rFonts w:eastAsiaTheme="minorEastAsia" w:cs="Times New Roman"/>
          <w:sz w:val="24"/>
          <w:szCs w:val="24"/>
          <w:lang w:eastAsia="ru-RU"/>
        </w:rPr>
        <w:t>11</w:t>
      </w:r>
      <w:r w:rsidR="00FE0D2C" w:rsidRPr="00FE0D2C">
        <w:rPr>
          <w:rFonts w:eastAsiaTheme="minorEastAsia" w:cs="Times New Roman"/>
          <w:sz w:val="24"/>
          <w:szCs w:val="24"/>
          <w:lang w:eastAsia="ru-RU"/>
        </w:rPr>
        <w:t>.</w:t>
      </w:r>
    </w:p>
    <w:p w:rsidR="008A1807" w:rsidRPr="008A1807" w:rsidRDefault="0001601C" w:rsidP="00893A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3</w:t>
      </w:r>
      <w:r w:rsidR="008A1807" w:rsidRPr="008A1807">
        <w:rPr>
          <w:rFonts w:eastAsiaTheme="minorEastAsia" w:cs="Times New Roman"/>
          <w:sz w:val="24"/>
          <w:szCs w:val="24"/>
          <w:lang w:eastAsia="ru-RU"/>
        </w:rPr>
        <w:t xml:space="preserve">.   </w:t>
      </w:r>
      <w:proofErr w:type="gramStart"/>
      <w:r w:rsidR="008A1807" w:rsidRPr="008A1807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8A1807" w:rsidRPr="008A1807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1658E" w:rsidRDefault="0081658E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177757" w:rsidRDefault="00177757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C42290" w:rsidRDefault="002C091A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И.о. н</w:t>
      </w:r>
      <w:r w:rsidR="00177757">
        <w:rPr>
          <w:rFonts w:cs="Times New Roman"/>
          <w:sz w:val="24"/>
          <w:szCs w:val="24"/>
        </w:rPr>
        <w:t>ачальник</w:t>
      </w:r>
      <w:r>
        <w:rPr>
          <w:rFonts w:cs="Times New Roman"/>
          <w:sz w:val="24"/>
          <w:szCs w:val="24"/>
        </w:rPr>
        <w:t>а</w:t>
      </w:r>
      <w:r w:rsidR="00177757">
        <w:rPr>
          <w:rFonts w:cs="Times New Roman"/>
          <w:sz w:val="24"/>
          <w:szCs w:val="24"/>
        </w:rPr>
        <w:t xml:space="preserve"> отдела образован</w:t>
      </w:r>
      <w:r w:rsidR="00C42290">
        <w:rPr>
          <w:rFonts w:cs="Times New Roman"/>
          <w:sz w:val="24"/>
          <w:szCs w:val="24"/>
        </w:rPr>
        <w:t>и</w:t>
      </w:r>
      <w:r w:rsidR="00177757">
        <w:rPr>
          <w:rFonts w:cs="Times New Roman"/>
          <w:sz w:val="24"/>
          <w:szCs w:val="24"/>
        </w:rPr>
        <w:t xml:space="preserve">я </w:t>
      </w:r>
    </w:p>
    <w:p w:rsidR="00177757" w:rsidRDefault="00177757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Клинцовской </w:t>
      </w:r>
      <w:r w:rsidR="00C42290">
        <w:rPr>
          <w:rFonts w:cs="Times New Roman"/>
          <w:sz w:val="24"/>
          <w:szCs w:val="24"/>
        </w:rPr>
        <w:t xml:space="preserve"> городской администрации</w:t>
      </w:r>
      <w:r w:rsidR="00EC6E6D">
        <w:rPr>
          <w:rFonts w:cs="Times New Roman"/>
          <w:sz w:val="24"/>
          <w:szCs w:val="24"/>
        </w:rPr>
        <w:tab/>
      </w:r>
      <w:r w:rsidR="0001601C">
        <w:rPr>
          <w:rFonts w:cs="Times New Roman"/>
          <w:sz w:val="24"/>
          <w:szCs w:val="24"/>
        </w:rPr>
        <w:tab/>
      </w:r>
      <w:r w:rsidR="0001601C">
        <w:rPr>
          <w:rFonts w:cs="Times New Roman"/>
          <w:sz w:val="24"/>
          <w:szCs w:val="24"/>
        </w:rPr>
        <w:tab/>
      </w:r>
      <w:r w:rsidR="0001601C">
        <w:rPr>
          <w:rFonts w:cs="Times New Roman"/>
          <w:sz w:val="24"/>
          <w:szCs w:val="24"/>
        </w:rPr>
        <w:tab/>
      </w:r>
      <w:proofErr w:type="spellStart"/>
      <w:r w:rsidR="002C091A">
        <w:rPr>
          <w:rFonts w:cs="Times New Roman"/>
          <w:sz w:val="24"/>
          <w:szCs w:val="24"/>
        </w:rPr>
        <w:t>О.А.Доманчук</w:t>
      </w:r>
      <w:bookmarkStart w:id="0" w:name="_GoBack"/>
      <w:bookmarkEnd w:id="0"/>
      <w:proofErr w:type="spellEnd"/>
    </w:p>
    <w:p w:rsidR="0001601C" w:rsidRDefault="0001601C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01601C" w:rsidRDefault="0001601C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CD4BD9" w:rsidRDefault="00CD4BD9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01601C" w:rsidRPr="00CD4BD9" w:rsidRDefault="0001601C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 w:rsidRPr="00CD4BD9">
        <w:rPr>
          <w:rFonts w:cs="Times New Roman"/>
          <w:sz w:val="20"/>
          <w:szCs w:val="20"/>
        </w:rPr>
        <w:t>Исп. Гавриленко И.Н.</w:t>
      </w:r>
    </w:p>
    <w:p w:rsidR="0001601C" w:rsidRPr="00CD4BD9" w:rsidRDefault="0001601C" w:rsidP="00893A3D">
      <w:pPr>
        <w:tabs>
          <w:tab w:val="left" w:pos="426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 w:rsidRPr="00CD4BD9">
        <w:rPr>
          <w:rFonts w:cs="Times New Roman"/>
          <w:sz w:val="20"/>
          <w:szCs w:val="20"/>
        </w:rPr>
        <w:t>4-07-75</w:t>
      </w:r>
    </w:p>
    <w:sectPr w:rsidR="0001601C" w:rsidRPr="00CD4BD9" w:rsidSect="00893A3D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506B1C"/>
    <w:lvl w:ilvl="0">
      <w:numFmt w:val="bullet"/>
      <w:lvlText w:val="*"/>
      <w:lvlJc w:val="left"/>
    </w:lvl>
  </w:abstractNum>
  <w:abstractNum w:abstractNumId="1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912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601C"/>
    <w:rsid w:val="00075FC5"/>
    <w:rsid w:val="000A41A0"/>
    <w:rsid w:val="000B055D"/>
    <w:rsid w:val="000B2326"/>
    <w:rsid w:val="00106A53"/>
    <w:rsid w:val="00124F4B"/>
    <w:rsid w:val="001539B1"/>
    <w:rsid w:val="00177757"/>
    <w:rsid w:val="001A7328"/>
    <w:rsid w:val="001B4729"/>
    <w:rsid w:val="00234E10"/>
    <w:rsid w:val="00241D5C"/>
    <w:rsid w:val="002C091A"/>
    <w:rsid w:val="002C7659"/>
    <w:rsid w:val="002D0001"/>
    <w:rsid w:val="003D6C82"/>
    <w:rsid w:val="00491DA4"/>
    <w:rsid w:val="004A02CC"/>
    <w:rsid w:val="00577217"/>
    <w:rsid w:val="00577EAF"/>
    <w:rsid w:val="0058150E"/>
    <w:rsid w:val="00585C55"/>
    <w:rsid w:val="006703EE"/>
    <w:rsid w:val="0067212B"/>
    <w:rsid w:val="006C3193"/>
    <w:rsid w:val="00702F22"/>
    <w:rsid w:val="00716896"/>
    <w:rsid w:val="00754407"/>
    <w:rsid w:val="007629F7"/>
    <w:rsid w:val="008078D6"/>
    <w:rsid w:val="0081658E"/>
    <w:rsid w:val="00836C08"/>
    <w:rsid w:val="00893A3D"/>
    <w:rsid w:val="008A1807"/>
    <w:rsid w:val="008A3041"/>
    <w:rsid w:val="008C64FF"/>
    <w:rsid w:val="008C71A8"/>
    <w:rsid w:val="00943F7E"/>
    <w:rsid w:val="00985C78"/>
    <w:rsid w:val="00994D82"/>
    <w:rsid w:val="009A0A51"/>
    <w:rsid w:val="009A3B04"/>
    <w:rsid w:val="009A4BF3"/>
    <w:rsid w:val="009F0289"/>
    <w:rsid w:val="00A27202"/>
    <w:rsid w:val="00A34A6F"/>
    <w:rsid w:val="00A41ED4"/>
    <w:rsid w:val="00A73898"/>
    <w:rsid w:val="00AA03D6"/>
    <w:rsid w:val="00AD0570"/>
    <w:rsid w:val="00B36D9F"/>
    <w:rsid w:val="00B87172"/>
    <w:rsid w:val="00BA1CCC"/>
    <w:rsid w:val="00BF0F15"/>
    <w:rsid w:val="00BF3D2A"/>
    <w:rsid w:val="00C106E7"/>
    <w:rsid w:val="00C21236"/>
    <w:rsid w:val="00C42290"/>
    <w:rsid w:val="00CA7D24"/>
    <w:rsid w:val="00CC6E7E"/>
    <w:rsid w:val="00CD4BD9"/>
    <w:rsid w:val="00D4472F"/>
    <w:rsid w:val="00E349B9"/>
    <w:rsid w:val="00E37E0D"/>
    <w:rsid w:val="00E410A2"/>
    <w:rsid w:val="00E60BB4"/>
    <w:rsid w:val="00E61E45"/>
    <w:rsid w:val="00E652FF"/>
    <w:rsid w:val="00E92E86"/>
    <w:rsid w:val="00EC6E6D"/>
    <w:rsid w:val="00EF7A29"/>
    <w:rsid w:val="00F161B4"/>
    <w:rsid w:val="00F525F8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1</cp:lastModifiedBy>
  <cp:revision>5</cp:revision>
  <cp:lastPrinted>2017-01-17T10:05:00Z</cp:lastPrinted>
  <dcterms:created xsi:type="dcterms:W3CDTF">2017-01-17T09:30:00Z</dcterms:created>
  <dcterms:modified xsi:type="dcterms:W3CDTF">2017-01-17T10:05:00Z</dcterms:modified>
</cp:coreProperties>
</file>